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B71D0" w14:textId="77777777" w:rsidR="00446F7B" w:rsidRPr="00AA2284" w:rsidRDefault="00446F7B" w:rsidP="00446F7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4724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4724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7EF">
        <w:rPr>
          <w:rFonts w:ascii="Times New Roman" w:hAnsi="Times New Roman" w:cs="Times New Roman"/>
          <w:bCs/>
          <w:sz w:val="24"/>
          <w:szCs w:val="24"/>
        </w:rPr>
        <w:t>PICU clinical outcomes</w:t>
      </w:r>
    </w:p>
    <w:tbl>
      <w:tblPr>
        <w:tblStyle w:val="a7"/>
        <w:tblW w:w="86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842"/>
        <w:gridCol w:w="1985"/>
        <w:gridCol w:w="992"/>
      </w:tblGrid>
      <w:tr w:rsidR="00446F7B" w:rsidRPr="00647243" w14:paraId="65A64430" w14:textId="77777777" w:rsidTr="005A377B">
        <w:trPr>
          <w:trHeight w:val="700"/>
          <w:jc w:val="center"/>
        </w:trPr>
        <w:tc>
          <w:tcPr>
            <w:tcW w:w="3828" w:type="dxa"/>
            <w:tcBorders>
              <w:top w:val="single" w:sz="12" w:space="0" w:color="auto"/>
              <w:bottom w:val="single" w:sz="12" w:space="0" w:color="auto"/>
            </w:tcBorders>
          </w:tcPr>
          <w:p w14:paraId="61F9F51B" w14:textId="77777777" w:rsidR="00446F7B" w:rsidRPr="00647243" w:rsidRDefault="00446F7B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utcome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</w:tcPr>
          <w:p w14:paraId="4D3CF4A9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DD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682C7CB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Group(n=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52378CC3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DD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82002C3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Group(n=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3F16B839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446F7B" w:rsidRPr="00647243" w14:paraId="189F7B26" w14:textId="77777777" w:rsidTr="005A377B">
        <w:trPr>
          <w:jc w:val="center"/>
        </w:trPr>
        <w:tc>
          <w:tcPr>
            <w:tcW w:w="3828" w:type="dxa"/>
          </w:tcPr>
          <w:p w14:paraId="3692CB57" w14:textId="77777777" w:rsidR="00446F7B" w:rsidRPr="00647243" w:rsidRDefault="00446F7B" w:rsidP="005A377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403">
              <w:rPr>
                <w:rFonts w:ascii="Times New Roman" w:hAnsi="Times New Roman" w:cs="Times New Roman"/>
                <w:sz w:val="20"/>
                <w:szCs w:val="20"/>
              </w:rPr>
              <w:t>Delayed or difficult weaning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</w:tcPr>
          <w:p w14:paraId="388FA3A5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0.87(5/46)</w:t>
            </w:r>
          </w:p>
        </w:tc>
        <w:tc>
          <w:tcPr>
            <w:tcW w:w="1985" w:type="dxa"/>
          </w:tcPr>
          <w:p w14:paraId="7985BF03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/24)</w:t>
            </w:r>
          </w:p>
        </w:tc>
        <w:tc>
          <w:tcPr>
            <w:tcW w:w="992" w:type="dxa"/>
          </w:tcPr>
          <w:p w14:paraId="1AFDE0A3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</w:tr>
      <w:tr w:rsidR="00446F7B" w:rsidRPr="00647243" w14:paraId="4746BDCB" w14:textId="77777777" w:rsidTr="005A377B">
        <w:trPr>
          <w:jc w:val="center"/>
        </w:trPr>
        <w:tc>
          <w:tcPr>
            <w:tcW w:w="3828" w:type="dxa"/>
          </w:tcPr>
          <w:p w14:paraId="3944218B" w14:textId="77777777" w:rsidR="00446F7B" w:rsidRPr="00647243" w:rsidRDefault="00446F7B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xtubation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failure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05C7A8F1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8.70(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/46)</w:t>
            </w:r>
          </w:p>
        </w:tc>
        <w:tc>
          <w:tcPr>
            <w:tcW w:w="1985" w:type="dxa"/>
          </w:tcPr>
          <w:p w14:paraId="57A8D80D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33.33(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/24)</w:t>
            </w:r>
          </w:p>
        </w:tc>
        <w:tc>
          <w:tcPr>
            <w:tcW w:w="992" w:type="dxa"/>
          </w:tcPr>
          <w:p w14:paraId="037554E6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</w:tr>
      <w:tr w:rsidR="00446F7B" w:rsidRPr="00647243" w14:paraId="55042FC3" w14:textId="77777777" w:rsidTr="005A377B">
        <w:trPr>
          <w:jc w:val="center"/>
        </w:trPr>
        <w:tc>
          <w:tcPr>
            <w:tcW w:w="3828" w:type="dxa"/>
          </w:tcPr>
          <w:p w14:paraId="7FEBDE19" w14:textId="77777777" w:rsidR="00446F7B" w:rsidRPr="00647243" w:rsidRDefault="00446F7B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Length of PICU stay, d, median (IQR)</w:t>
            </w:r>
          </w:p>
        </w:tc>
        <w:tc>
          <w:tcPr>
            <w:tcW w:w="1842" w:type="dxa"/>
          </w:tcPr>
          <w:p w14:paraId="16B45E9E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3.00(10.00-18.00)</w:t>
            </w:r>
          </w:p>
        </w:tc>
        <w:tc>
          <w:tcPr>
            <w:tcW w:w="1985" w:type="dxa"/>
          </w:tcPr>
          <w:p w14:paraId="209E9EDA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6.50(15.00-35.50)</w:t>
            </w:r>
          </w:p>
        </w:tc>
        <w:tc>
          <w:tcPr>
            <w:tcW w:w="992" w:type="dxa"/>
          </w:tcPr>
          <w:p w14:paraId="0040E7AB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446F7B" w:rsidRPr="00647243" w14:paraId="0F64AC1C" w14:textId="77777777" w:rsidTr="005A377B">
        <w:trPr>
          <w:jc w:val="center"/>
        </w:trPr>
        <w:tc>
          <w:tcPr>
            <w:tcW w:w="3828" w:type="dxa"/>
          </w:tcPr>
          <w:p w14:paraId="1CA91EDD" w14:textId="77777777" w:rsidR="00446F7B" w:rsidRPr="00647243" w:rsidRDefault="00446F7B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In hospital mortality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</w:tcPr>
          <w:p w14:paraId="1F11D00A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2.17(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/46)</w:t>
            </w:r>
          </w:p>
        </w:tc>
        <w:tc>
          <w:tcPr>
            <w:tcW w:w="1985" w:type="dxa"/>
          </w:tcPr>
          <w:p w14:paraId="0966DB9D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20.83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5/24)</w:t>
            </w:r>
          </w:p>
        </w:tc>
        <w:tc>
          <w:tcPr>
            <w:tcW w:w="992" w:type="dxa"/>
          </w:tcPr>
          <w:p w14:paraId="4A03D08E" w14:textId="77777777" w:rsidR="00446F7B" w:rsidRPr="00647243" w:rsidRDefault="00446F7B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</w:tr>
    </w:tbl>
    <w:p w14:paraId="4937B9E9" w14:textId="321067F9" w:rsidR="001148EC" w:rsidRPr="00EC1328" w:rsidRDefault="001148EC" w:rsidP="001148E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DD</w:t>
      </w:r>
      <w:r w:rsidRPr="00EC1328">
        <w:rPr>
          <w:rFonts w:ascii="Times New Roman" w:hAnsi="Times New Roman" w:cs="Times New Roman"/>
          <w:b/>
          <w:bCs/>
          <w:sz w:val="20"/>
          <w:szCs w:val="20"/>
        </w:rPr>
        <w:t xml:space="preserve"> = </w:t>
      </w:r>
      <w:r w:rsidRPr="00BA2892">
        <w:rPr>
          <w:rFonts w:ascii="Times New Roman" w:hAnsi="Times New Roman" w:cs="Times New Roman"/>
          <w:sz w:val="20"/>
          <w:szCs w:val="20"/>
        </w:rPr>
        <w:t>diaphragmatic dysfunction</w:t>
      </w:r>
      <w:r w:rsidR="00BA2892">
        <w:rPr>
          <w:rFonts w:ascii="Times New Roman" w:hAnsi="Times New Roman" w:cs="Times New Roman"/>
          <w:sz w:val="20"/>
          <w:szCs w:val="20"/>
        </w:rPr>
        <w:t xml:space="preserve">; </w:t>
      </w:r>
      <w:r w:rsidR="00BA2892" w:rsidRPr="00BA2892">
        <w:rPr>
          <w:rFonts w:ascii="Times New Roman" w:hAnsi="Times New Roman" w:cs="Times New Roman"/>
          <w:b/>
          <w:bCs/>
          <w:sz w:val="20"/>
          <w:szCs w:val="20"/>
        </w:rPr>
        <w:t>PICU</w:t>
      </w:r>
      <w:r w:rsidR="00BA2892">
        <w:rPr>
          <w:rFonts w:ascii="Times New Roman" w:hAnsi="Times New Roman" w:cs="Times New Roman"/>
          <w:sz w:val="20"/>
          <w:szCs w:val="20"/>
        </w:rPr>
        <w:t xml:space="preserve"> = pediatric intensive care unit</w:t>
      </w:r>
    </w:p>
    <w:bookmarkEnd w:id="0"/>
    <w:p w14:paraId="081D703C" w14:textId="77777777" w:rsidR="009173FA" w:rsidRDefault="009173FA"/>
    <w:sectPr w:rsidR="009173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B1427" w14:textId="77777777" w:rsidR="00777729" w:rsidRDefault="00777729" w:rsidP="00446F7B">
      <w:r>
        <w:separator/>
      </w:r>
    </w:p>
  </w:endnote>
  <w:endnote w:type="continuationSeparator" w:id="0">
    <w:p w14:paraId="6C656EF2" w14:textId="77777777" w:rsidR="00777729" w:rsidRDefault="00777729" w:rsidP="0044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3DE88" w14:textId="77777777" w:rsidR="00777729" w:rsidRDefault="00777729" w:rsidP="00446F7B">
      <w:r>
        <w:separator/>
      </w:r>
    </w:p>
  </w:footnote>
  <w:footnote w:type="continuationSeparator" w:id="0">
    <w:p w14:paraId="2CE9832E" w14:textId="77777777" w:rsidR="00777729" w:rsidRDefault="00777729" w:rsidP="00446F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B4"/>
    <w:rsid w:val="001148EC"/>
    <w:rsid w:val="001A3319"/>
    <w:rsid w:val="00446F7B"/>
    <w:rsid w:val="005420C1"/>
    <w:rsid w:val="005E2660"/>
    <w:rsid w:val="006655B4"/>
    <w:rsid w:val="00777729"/>
    <w:rsid w:val="00907C30"/>
    <w:rsid w:val="009173FA"/>
    <w:rsid w:val="00BA2892"/>
    <w:rsid w:val="00F6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694F3"/>
  <w15:chartTrackingRefBased/>
  <w15:docId w15:val="{2CD0FA41-BA84-4A5A-A3B0-089A46E8D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F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6F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6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6F7B"/>
    <w:rPr>
      <w:sz w:val="18"/>
      <w:szCs w:val="18"/>
    </w:rPr>
  </w:style>
  <w:style w:type="table" w:styleId="a7">
    <w:name w:val="Table Grid"/>
    <w:basedOn w:val="a1"/>
    <w:uiPriority w:val="39"/>
    <w:rsid w:val="00446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薛</dc:creator>
  <cp:keywords/>
  <dc:description/>
  <cp:lastModifiedBy>洋 薛</cp:lastModifiedBy>
  <cp:revision>5</cp:revision>
  <dcterms:created xsi:type="dcterms:W3CDTF">2020-02-19T08:33:00Z</dcterms:created>
  <dcterms:modified xsi:type="dcterms:W3CDTF">2020-02-25T02:36:00Z</dcterms:modified>
</cp:coreProperties>
</file>